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Pr="00061EDC" w:rsidRDefault="009607B7">
      <w:pPr>
        <w:rPr>
          <w:rFonts w:ascii="Times New Roman" w:hAnsi="Times New Roman" w:cs="Times New Roman"/>
          <w:sz w:val="24"/>
          <w:szCs w:val="24"/>
        </w:rPr>
      </w:pPr>
    </w:p>
    <w:p w:rsidR="00443289" w:rsidRPr="00443289" w:rsidRDefault="00443289">
      <w:pPr>
        <w:rPr>
          <w:rFonts w:ascii="Times New Roman" w:hAnsi="Times New Roman" w:cs="Times New Roman"/>
          <w:b/>
          <w:sz w:val="24"/>
          <w:szCs w:val="24"/>
        </w:rPr>
      </w:pPr>
      <w:r w:rsidRPr="00443289">
        <w:rPr>
          <w:rFonts w:ascii="Times New Roman" w:hAnsi="Times New Roman" w:cs="Times New Roman"/>
          <w:b/>
          <w:sz w:val="24"/>
          <w:szCs w:val="24"/>
        </w:rPr>
        <w:t>Office Professional Topics</w:t>
      </w:r>
    </w:p>
    <w:p w:rsidR="009607B7" w:rsidRPr="00443289" w:rsidRDefault="00971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Workplace Scenario – Chapter 9-4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Pr="00443289" w:rsidRDefault="00300813">
      <w:pPr>
        <w:rPr>
          <w:rFonts w:ascii="Times New Roman" w:hAnsi="Times New Roman" w:cs="Times New Roman"/>
          <w:i/>
          <w:color w:val="202020"/>
          <w:sz w:val="24"/>
          <w:szCs w:val="24"/>
        </w:rPr>
      </w:pPr>
      <w:r w:rsidRPr="00443289">
        <w:rPr>
          <w:rFonts w:ascii="Times New Roman" w:hAnsi="Times New Roman" w:cs="Times New Roman"/>
          <w:i/>
          <w:sz w:val="24"/>
          <w:szCs w:val="24"/>
        </w:rPr>
        <w:t xml:space="preserve">Objective:  </w:t>
      </w:r>
      <w:r w:rsidR="00061EDC" w:rsidRPr="00443289">
        <w:rPr>
          <w:rFonts w:ascii="Times New Roman" w:hAnsi="Times New Roman" w:cs="Times New Roman"/>
          <w:i/>
          <w:color w:val="202020"/>
          <w:sz w:val="24"/>
          <w:szCs w:val="24"/>
        </w:rPr>
        <w:t xml:space="preserve">Develop the topic thoroughly by selecting the most significant and relevant facts, extended definitions, concrete details, quotations, or other information and examples </w:t>
      </w:r>
    </w:p>
    <w:p w:rsidR="00443289" w:rsidRDefault="00443289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43289" w:rsidRPr="00443289" w:rsidRDefault="00443289">
      <w:pPr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443289">
        <w:rPr>
          <w:rFonts w:ascii="Times New Roman" w:hAnsi="Times New Roman" w:cs="Times New Roman"/>
          <w:b/>
          <w:color w:val="202020"/>
          <w:sz w:val="24"/>
          <w:szCs w:val="24"/>
        </w:rPr>
        <w:t>Read the following scenario and answer the questions thoroughly.</w:t>
      </w:r>
    </w:p>
    <w:p w:rsidR="00443289" w:rsidRDefault="00443289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A418CB" w:rsidRPr="00A418CB" w:rsidRDefault="00A418CB" w:rsidP="00A418CB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 w:rsidRPr="00A418CB">
        <w:rPr>
          <w:rFonts w:ascii="Times New Roman" w:eastAsia=" " w:hAnsi="Times New Roman" w:cs="Times New Roman"/>
          <w:sz w:val="24"/>
          <w:szCs w:val="24"/>
        </w:rPr>
        <w:t>Gloria Delgado is an administr</w:t>
      </w:r>
      <w:r>
        <w:rPr>
          <w:rFonts w:ascii="Times New Roman" w:eastAsia=" " w:hAnsi="Times New Roman" w:cs="Times New Roman"/>
          <w:sz w:val="24"/>
          <w:szCs w:val="24"/>
        </w:rPr>
        <w:t xml:space="preserve">ative professional in the human </w:t>
      </w:r>
      <w:r w:rsidRPr="00A418CB">
        <w:rPr>
          <w:rFonts w:ascii="Times New Roman" w:eastAsia=" " w:hAnsi="Times New Roman" w:cs="Times New Roman"/>
          <w:sz w:val="24"/>
          <w:szCs w:val="24"/>
        </w:rPr>
        <w:t>resources department of her company. Gloria’s supervisor a</w:t>
      </w:r>
      <w:r>
        <w:rPr>
          <w:rFonts w:ascii="Times New Roman" w:eastAsia=" " w:hAnsi="Times New Roman" w:cs="Times New Roman"/>
          <w:sz w:val="24"/>
          <w:szCs w:val="24"/>
        </w:rPr>
        <w:t xml:space="preserve">sked her to give a presentation </w:t>
      </w:r>
      <w:r w:rsidRPr="00A418CB">
        <w:rPr>
          <w:rFonts w:ascii="Times New Roman" w:eastAsia=" " w:hAnsi="Times New Roman" w:cs="Times New Roman"/>
          <w:sz w:val="24"/>
          <w:szCs w:val="24"/>
        </w:rPr>
        <w:t>to 20 employees regarding changes to employee benefits that will take effect in the follo</w:t>
      </w:r>
      <w:r>
        <w:rPr>
          <w:rFonts w:ascii="Times New Roman" w:eastAsia=" " w:hAnsi="Times New Roman" w:cs="Times New Roman"/>
          <w:sz w:val="24"/>
          <w:szCs w:val="24"/>
        </w:rPr>
        <w:t xml:space="preserve">wing </w:t>
      </w:r>
      <w:r w:rsidRPr="00A418CB">
        <w:rPr>
          <w:rFonts w:ascii="Times New Roman" w:eastAsia=" " w:hAnsi="Times New Roman" w:cs="Times New Roman"/>
          <w:sz w:val="24"/>
          <w:szCs w:val="24"/>
        </w:rPr>
        <w:t>year. Gloria reviewed a report that summarized the ch</w:t>
      </w:r>
      <w:r>
        <w:rPr>
          <w:rFonts w:ascii="Times New Roman" w:eastAsia=" " w:hAnsi="Times New Roman" w:cs="Times New Roman"/>
          <w:sz w:val="24"/>
          <w:szCs w:val="24"/>
        </w:rPr>
        <w:t xml:space="preserve">anges and prepared her comments </w:t>
      </w:r>
      <w:r w:rsidRPr="00A418CB">
        <w:rPr>
          <w:rFonts w:ascii="Times New Roman" w:eastAsia=" " w:hAnsi="Times New Roman" w:cs="Times New Roman"/>
          <w:sz w:val="24"/>
          <w:szCs w:val="24"/>
        </w:rPr>
        <w:t>using information from the report. Gloria assumed the audi</w:t>
      </w:r>
      <w:r>
        <w:rPr>
          <w:rFonts w:ascii="Times New Roman" w:eastAsia=" " w:hAnsi="Times New Roman" w:cs="Times New Roman"/>
          <w:sz w:val="24"/>
          <w:szCs w:val="24"/>
        </w:rPr>
        <w:t xml:space="preserve">ence for her presentation would </w:t>
      </w:r>
      <w:r w:rsidRPr="00A418CB">
        <w:rPr>
          <w:rFonts w:ascii="Times New Roman" w:eastAsia=" " w:hAnsi="Times New Roman" w:cs="Times New Roman"/>
          <w:sz w:val="24"/>
          <w:szCs w:val="24"/>
        </w:rPr>
        <w:t xml:space="preserve">be other administrative professionals, so she prepared opening comments and </w:t>
      </w:r>
      <w:r>
        <w:rPr>
          <w:rFonts w:ascii="Times New Roman" w:eastAsia=" " w:hAnsi="Times New Roman" w:cs="Times New Roman"/>
          <w:sz w:val="24"/>
          <w:szCs w:val="24"/>
        </w:rPr>
        <w:t xml:space="preserve">examples to </w:t>
      </w:r>
      <w:r w:rsidRPr="00A418CB">
        <w:rPr>
          <w:rFonts w:ascii="Times New Roman" w:eastAsia=" " w:hAnsi="Times New Roman" w:cs="Times New Roman"/>
          <w:sz w:val="24"/>
          <w:szCs w:val="24"/>
        </w:rPr>
        <w:t>which other administrative professionals would relate.</w:t>
      </w:r>
    </w:p>
    <w:p w:rsidR="00A418CB" w:rsidRDefault="00A418CB" w:rsidP="00A418CB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A418CB" w:rsidRPr="00A418CB" w:rsidRDefault="00A418CB" w:rsidP="00A418CB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  <w:r w:rsidRPr="00A418CB">
        <w:rPr>
          <w:rFonts w:ascii="Times New Roman" w:eastAsia=" " w:hAnsi="Times New Roman" w:cs="Times New Roman"/>
          <w:sz w:val="24"/>
          <w:szCs w:val="24"/>
        </w:rPr>
        <w:t>On the day of the presentation, Gloria was surprised to see th</w:t>
      </w:r>
      <w:r>
        <w:rPr>
          <w:rFonts w:ascii="Times New Roman" w:eastAsia=" " w:hAnsi="Times New Roman" w:cs="Times New Roman"/>
          <w:sz w:val="24"/>
          <w:szCs w:val="24"/>
        </w:rPr>
        <w:t xml:space="preserve">at the audience included people </w:t>
      </w:r>
      <w:r w:rsidRPr="00A418CB">
        <w:rPr>
          <w:rFonts w:ascii="Times New Roman" w:eastAsia=" " w:hAnsi="Times New Roman" w:cs="Times New Roman"/>
          <w:sz w:val="24"/>
          <w:szCs w:val="24"/>
        </w:rPr>
        <w:t>from several different departments and job positions.</w:t>
      </w:r>
      <w:r>
        <w:rPr>
          <w:rFonts w:ascii="Times New Roman" w:eastAsia=" " w:hAnsi="Times New Roman" w:cs="Times New Roman"/>
          <w:sz w:val="24"/>
          <w:szCs w:val="24"/>
        </w:rPr>
        <w:t xml:space="preserve"> During the question-and-answer </w:t>
      </w:r>
      <w:r w:rsidRPr="00A418CB">
        <w:rPr>
          <w:rFonts w:ascii="Times New Roman" w:eastAsia=" " w:hAnsi="Times New Roman" w:cs="Times New Roman"/>
          <w:sz w:val="24"/>
          <w:szCs w:val="24"/>
        </w:rPr>
        <w:t>session, several people asked about aspects of the benefit pl</w:t>
      </w:r>
      <w:r>
        <w:rPr>
          <w:rFonts w:ascii="Times New Roman" w:eastAsia=" " w:hAnsi="Times New Roman" w:cs="Times New Roman"/>
          <w:sz w:val="24"/>
          <w:szCs w:val="24"/>
        </w:rPr>
        <w:t xml:space="preserve">an other than the changes. Some listeners </w:t>
      </w:r>
      <w:r w:rsidRPr="00A418CB">
        <w:rPr>
          <w:rFonts w:ascii="Times New Roman" w:eastAsia=" " w:hAnsi="Times New Roman" w:cs="Times New Roman"/>
          <w:sz w:val="24"/>
          <w:szCs w:val="24"/>
        </w:rPr>
        <w:t>seem annoyed when Gloria was not prepared to answer these questions.</w:t>
      </w:r>
    </w:p>
    <w:p w:rsidR="00A418CB" w:rsidRDefault="00A418CB" w:rsidP="00A418CB">
      <w:pPr>
        <w:autoSpaceDE w:val="0"/>
        <w:autoSpaceDN w:val="0"/>
        <w:adjustRightInd w:val="0"/>
        <w:rPr>
          <w:rFonts w:ascii="Times New Roman" w:eastAsia=" " w:hAnsi="Times New Roman" w:cs="Times New Roman"/>
          <w:sz w:val="24"/>
          <w:szCs w:val="24"/>
        </w:rPr>
      </w:pPr>
    </w:p>
    <w:p w:rsidR="00886978" w:rsidRDefault="00A418CB" w:rsidP="001D7A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went wrong?</w:t>
      </w:r>
    </w:p>
    <w:p w:rsidR="00E55595" w:rsidRPr="00443289" w:rsidRDefault="00E55595" w:rsidP="00E55595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3A0E38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A418CB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014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Explanation </w:t>
            </w:r>
            <w:r w:rsidR="00A418CB">
              <w:rPr>
                <w:rFonts w:ascii="Times New Roman" w:hAnsi="Times New Roman"/>
                <w:sz w:val="20"/>
                <w:szCs w:val="20"/>
              </w:rPr>
              <w:t>is accurate and clearly explains the problem</w:t>
            </w:r>
          </w:p>
          <w:p w:rsidR="00061EDC" w:rsidRPr="009175D6" w:rsidRDefault="00061EDC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61EDC" w:rsidRPr="009175D6" w:rsidRDefault="00A418CB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Unclear or inaccurate</w:t>
            </w:r>
            <w:r w:rsidR="00061EDC"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</w:p>
    <w:p w:rsidR="00971463" w:rsidRDefault="009714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A418CB" w:rsidP="00A418C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1463">
        <w:rPr>
          <w:rFonts w:ascii="Times New Roman" w:hAnsi="Times New Roman"/>
          <w:b/>
          <w:sz w:val="24"/>
          <w:szCs w:val="24"/>
        </w:rPr>
        <w:lastRenderedPageBreak/>
        <w:t>What should Gloria have done differently in preparing for the presentation?</w:t>
      </w:r>
    </w:p>
    <w:p w:rsidR="00971463" w:rsidRPr="00971463" w:rsidRDefault="00971463" w:rsidP="00971463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971463" w:rsidRPr="009175D6" w:rsidTr="00EF0703">
        <w:tc>
          <w:tcPr>
            <w:tcW w:w="234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463" w:rsidRPr="009175D6" w:rsidTr="00EF0703">
        <w:tc>
          <w:tcPr>
            <w:tcW w:w="234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>using 3 facts from text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1463" w:rsidRPr="009175D6" w:rsidTr="00EF0703">
        <w:tc>
          <w:tcPr>
            <w:tcW w:w="2340" w:type="dxa"/>
            <w:shd w:val="clear" w:color="auto" w:fill="auto"/>
          </w:tcPr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971463" w:rsidRPr="009175D6" w:rsidTr="00EF0703">
        <w:tc>
          <w:tcPr>
            <w:tcW w:w="234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71463" w:rsidRDefault="00971463" w:rsidP="00971463">
      <w:pPr>
        <w:rPr>
          <w:rFonts w:ascii="Times New Roman" w:hAnsi="Times New Roman"/>
          <w:sz w:val="24"/>
          <w:szCs w:val="24"/>
        </w:rPr>
      </w:pPr>
    </w:p>
    <w:p w:rsidR="00971463" w:rsidRDefault="00971463" w:rsidP="00971463">
      <w:pPr>
        <w:rPr>
          <w:rFonts w:ascii="Times New Roman" w:hAnsi="Times New Roman"/>
          <w:sz w:val="24"/>
          <w:szCs w:val="24"/>
        </w:rPr>
      </w:pPr>
    </w:p>
    <w:p w:rsidR="00971463" w:rsidRDefault="00971463" w:rsidP="009714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 " w:hAnsi="Times New Roman"/>
          <w:b/>
          <w:sz w:val="24"/>
          <w:szCs w:val="24"/>
        </w:rPr>
      </w:pPr>
      <w:r w:rsidRPr="00971463">
        <w:rPr>
          <w:rFonts w:ascii="Times New Roman" w:eastAsia=" " w:hAnsi="Times New Roman"/>
          <w:b/>
          <w:sz w:val="24"/>
          <w:szCs w:val="24"/>
        </w:rPr>
        <w:t>What could she have done during the presentation when she realized that some of her assumptions were incorrect?</w:t>
      </w:r>
    </w:p>
    <w:p w:rsidR="00971463" w:rsidRPr="00971463" w:rsidRDefault="00971463" w:rsidP="00971463">
      <w:pPr>
        <w:autoSpaceDE w:val="0"/>
        <w:autoSpaceDN w:val="0"/>
        <w:adjustRightInd w:val="0"/>
        <w:rPr>
          <w:rFonts w:ascii="Times New Roman" w:eastAsia=" " w:hAnsi="Times New Roman"/>
          <w:b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971463" w:rsidRPr="009175D6" w:rsidTr="00EF0703">
        <w:tc>
          <w:tcPr>
            <w:tcW w:w="234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463" w:rsidRPr="009175D6" w:rsidTr="00EF0703">
        <w:tc>
          <w:tcPr>
            <w:tcW w:w="234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>using 3 facts from text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1463" w:rsidRPr="009175D6" w:rsidTr="00EF0703">
        <w:tc>
          <w:tcPr>
            <w:tcW w:w="2340" w:type="dxa"/>
            <w:shd w:val="clear" w:color="auto" w:fill="auto"/>
          </w:tcPr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971463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971463" w:rsidRPr="009175D6" w:rsidTr="00EF0703">
        <w:tc>
          <w:tcPr>
            <w:tcW w:w="234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971463" w:rsidRPr="009175D6" w:rsidRDefault="00971463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71463" w:rsidRPr="00971463" w:rsidRDefault="00971463" w:rsidP="00971463">
      <w:pPr>
        <w:rPr>
          <w:rFonts w:ascii="Times New Roman" w:hAnsi="Times New Roman"/>
          <w:sz w:val="24"/>
          <w:szCs w:val="24"/>
        </w:rPr>
      </w:pPr>
    </w:p>
    <w:sectPr w:rsidR="00971463" w:rsidRPr="0097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 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8A6"/>
    <w:multiLevelType w:val="hybridMultilevel"/>
    <w:tmpl w:val="CC1A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0621"/>
    <w:multiLevelType w:val="hybridMultilevel"/>
    <w:tmpl w:val="50B6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1D7A5E"/>
    <w:rsid w:val="002029BA"/>
    <w:rsid w:val="002A33C7"/>
    <w:rsid w:val="00300813"/>
    <w:rsid w:val="003060BB"/>
    <w:rsid w:val="00392A43"/>
    <w:rsid w:val="003A0E38"/>
    <w:rsid w:val="00443289"/>
    <w:rsid w:val="0055014C"/>
    <w:rsid w:val="00663276"/>
    <w:rsid w:val="006A3D6F"/>
    <w:rsid w:val="00725405"/>
    <w:rsid w:val="00886978"/>
    <w:rsid w:val="009607B7"/>
    <w:rsid w:val="00971463"/>
    <w:rsid w:val="00A418CB"/>
    <w:rsid w:val="00AB4AE9"/>
    <w:rsid w:val="00B14100"/>
    <w:rsid w:val="00C419A3"/>
    <w:rsid w:val="00CF3C9C"/>
    <w:rsid w:val="00E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3</cp:revision>
  <dcterms:created xsi:type="dcterms:W3CDTF">2015-01-19T15:49:00Z</dcterms:created>
  <dcterms:modified xsi:type="dcterms:W3CDTF">2015-01-19T15:51:00Z</dcterms:modified>
</cp:coreProperties>
</file>